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default" w:ascii="仿宋" w:hAnsi="仿宋" w:eastAsia="仿宋" w:cs="仿宋"/>
          <w:b/>
          <w:color w:val="000000"/>
          <w:kern w:val="0"/>
          <w:sz w:val="52"/>
          <w:szCs w:val="52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52"/>
          <w:szCs w:val="52"/>
          <w:lang w:val="en-US" w:eastAsia="zh-CN" w:bidi="ar"/>
        </w:rPr>
        <w:t>中泰工程管理有限公司</w:t>
      </w:r>
    </w:p>
    <w:tbl>
      <w:tblPr>
        <w:tblStyle w:val="6"/>
        <w:tblW w:w="90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3834"/>
        <w:gridCol w:w="1314"/>
        <w:gridCol w:w="20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52"/>
                <w:szCs w:val="5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52"/>
                <w:szCs w:val="52"/>
                <w:lang w:bidi="ar"/>
              </w:rPr>
              <w:t>文件发售登记表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  <w:lang w:eastAsia="zh-CN"/>
              </w:rPr>
              <w:t>老年远程教育视频课程制作服务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项目执行编号</w:t>
            </w:r>
          </w:p>
        </w:tc>
        <w:tc>
          <w:tcPr>
            <w:tcW w:w="7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ZTCQ-2022-0103F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供应商全称</w:t>
            </w:r>
          </w:p>
        </w:tc>
        <w:tc>
          <w:tcPr>
            <w:tcW w:w="7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法人或授权代表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联系电话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7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报名及获取采购文件期限</w:t>
            </w:r>
          </w:p>
        </w:tc>
        <w:tc>
          <w:tcPr>
            <w:tcW w:w="7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25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日——202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28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日1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时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报名及文件购买时间</w:t>
            </w:r>
          </w:p>
        </w:tc>
        <w:tc>
          <w:tcPr>
            <w:tcW w:w="7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文件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售价</w:t>
            </w:r>
          </w:p>
        </w:tc>
        <w:tc>
          <w:tcPr>
            <w:tcW w:w="7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人民币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00元/份（售后不退）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</w:tbl>
    <w:p>
      <w:pPr>
        <w:pStyle w:val="2"/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注：1、附法定代表人授权委托书</w:t>
      </w:r>
    </w:p>
    <w:p>
      <w:pPr>
        <w:pStyle w:val="2"/>
        <w:numPr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2、附营业执照复印件</w:t>
      </w:r>
    </w:p>
    <w:p>
      <w:pPr>
        <w:pStyle w:val="2"/>
        <w:numPr>
          <w:numId w:val="0"/>
        </w:numPr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（上诉材料加盖单位鲜章）</w:t>
      </w: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62459"/>
    <w:rsid w:val="00046133"/>
    <w:rsid w:val="001669AA"/>
    <w:rsid w:val="00C5682D"/>
    <w:rsid w:val="00C60B65"/>
    <w:rsid w:val="00DE0E94"/>
    <w:rsid w:val="00E91197"/>
    <w:rsid w:val="00F01DC7"/>
    <w:rsid w:val="07020613"/>
    <w:rsid w:val="10180927"/>
    <w:rsid w:val="118D3C11"/>
    <w:rsid w:val="11F7777C"/>
    <w:rsid w:val="17362459"/>
    <w:rsid w:val="1DD0342C"/>
    <w:rsid w:val="23661845"/>
    <w:rsid w:val="26EA6634"/>
    <w:rsid w:val="27C953FB"/>
    <w:rsid w:val="29345C11"/>
    <w:rsid w:val="2F663E0B"/>
    <w:rsid w:val="35911277"/>
    <w:rsid w:val="399F277C"/>
    <w:rsid w:val="3CBC26D9"/>
    <w:rsid w:val="53DE5DE1"/>
    <w:rsid w:val="570D54E5"/>
    <w:rsid w:val="57BD1274"/>
    <w:rsid w:val="60276CDF"/>
    <w:rsid w:val="65E954DC"/>
    <w:rsid w:val="671077A8"/>
    <w:rsid w:val="6715356C"/>
    <w:rsid w:val="72286BCD"/>
    <w:rsid w:val="7A19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spacing w:line="360" w:lineRule="auto"/>
      <w:ind w:firstLine="420"/>
    </w:pPr>
    <w:rPr>
      <w:rFonts w:ascii="宋体" w:hAnsi="宋体"/>
    </w:rPr>
  </w:style>
  <w:style w:type="paragraph" w:styleId="3">
    <w:name w:val="Body Text"/>
    <w:basedOn w:val="1"/>
    <w:next w:val="1"/>
    <w:qFormat/>
    <w:uiPriority w:val="99"/>
    <w:rPr>
      <w:rFonts w:ascii="仿宋_GB2312" w:eastAsia="仿宋_GB2312"/>
      <w:sz w:val="32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186</Characters>
  <Lines>1</Lines>
  <Paragraphs>1</Paragraphs>
  <TotalTime>6</TotalTime>
  <ScaleCrop>false</ScaleCrop>
  <LinksUpToDate>false</LinksUpToDate>
  <CharactersWithSpaces>217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2019-11-29T02:08:00Z</dcterms:created>
  <dc:creator>   陶思岐</dc:creator>
  <cp:lastModifiedBy>WPS_1478691552</cp:lastModifiedBy>
  <dcterms:modified xsi:type="dcterms:W3CDTF">2022-01-25T08:50:51Z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DDF3EA4807454DF196D1E8812F2694EB</vt:lpwstr>
  </property>
</Properties>
</file>